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6BE8" w14:textId="77777777" w:rsidR="00500AD5" w:rsidRPr="00500AD5" w:rsidRDefault="00500AD5" w:rsidP="00500AD5">
      <w:pPr>
        <w:keepNext/>
        <w:spacing w:after="240" w:line="240" w:lineRule="auto"/>
        <w:jc w:val="center"/>
        <w:outlineLvl w:val="0"/>
        <w:rPr>
          <w:rFonts w:ascii="Arial" w:eastAsia="Times New Roman" w:hAnsi="Arial" w:cs="Arial"/>
          <w:b/>
          <w:bCs/>
          <w:kern w:val="32"/>
          <w:sz w:val="32"/>
          <w:szCs w:val="32"/>
          <w:lang w:eastAsia="it-IT"/>
        </w:rPr>
      </w:pPr>
      <w:bookmarkStart w:id="0" w:name="_Toc280730931"/>
      <w:bookmarkStart w:id="1" w:name="_Toc94189630"/>
      <w:r w:rsidRPr="00500AD5">
        <w:rPr>
          <w:rFonts w:ascii="Arial" w:eastAsia="Times New Roman" w:hAnsi="Arial" w:cs="Arial"/>
          <w:b/>
          <w:bCs/>
          <w:kern w:val="32"/>
          <w:sz w:val="32"/>
          <w:szCs w:val="32"/>
          <w:lang w:eastAsia="it-IT"/>
        </w:rPr>
        <w:t>Ecco, la vergine concepirà e darà alla luce un figlio</w:t>
      </w:r>
      <w:bookmarkEnd w:id="0"/>
      <w:bookmarkEnd w:id="1"/>
    </w:p>
    <w:p w14:paraId="7CEC56AE"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La Vergine Maria si trova incinta per opera dello Spirito Santo. È questo il mistero che l’avvolge. Giuseppe, suo sposo, pensa di ritirarsi dalla sua vita. Vuole starne fuori, senza però arrecarle alcun danno. La sua soluzione è quella di licenziare in segreto la sua sposa. Il Vangelo ci dice che Lui è uomo giusto e ogni cosa la vuole realizzare osservando la più alta giustizia. Per lui è giusto che si tiri fuori dalla vita della sua sposa ed è giusto non procurarle alcuna ingiuria da parte della gente. Questa la sua duplice giustizia. La giustizia dell’uomo non sempre corrisponde con la giustizia divina. I pensieri di Dio sono assai distanti da quelli dell’uomo. La giustizia perfetta è il compimento dell’attuale volontà di Dio, oggi. Il Vangelo, tutta la Rivelazione, ci insegna cosa è il bene e cosa è il male. Possiamo noi, seguendo la Scrittura, evitare sempre il male. Mai però possiamo noi, seguendo la Scrittura che insegna il bene universale, il bene per tutti, sapere qual è il bene particolare – sempre operando il bene universale, cioè vivendo tutto il Vangelo, tutta la Parola del Signore, osservando tutti i comandamenti – che oggi il Signore vuole che noi operiamo. Per questo occorre la sua particolare luce, il suo attuale aiuto, la momentanea ispirazione, il conforto dello Spirito Santo, che deve farsi sentire con efficacia nella nostra vita rivelando o ispirando perché siamo messi dinanzi alla purissima volontà di Dio per noi. </w:t>
      </w:r>
    </w:p>
    <w:p w14:paraId="11C64248" w14:textId="77777777" w:rsidR="00500AD5" w:rsidRPr="00500AD5" w:rsidRDefault="00500AD5" w:rsidP="009A7BF7">
      <w:pPr>
        <w:spacing w:after="120" w:line="360" w:lineRule="auto"/>
        <w:jc w:val="both"/>
        <w:rPr>
          <w:rFonts w:ascii="Arial" w:eastAsia="Times New Roman" w:hAnsi="Arial" w:cs="Arial"/>
          <w:i/>
          <w:sz w:val="24"/>
          <w:szCs w:val="24"/>
          <w:lang w:eastAsia="it-IT"/>
        </w:rPr>
      </w:pPr>
      <w:r w:rsidRPr="00500AD5">
        <w:rPr>
          <w:rFonts w:ascii="Arial" w:eastAsia="Times New Roman" w:hAnsi="Arial" w:cs="Arial"/>
          <w:i/>
          <w:sz w:val="24"/>
          <w:szCs w:val="24"/>
          <w:lang w:eastAsia="it-IT"/>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w:t>
      </w:r>
    </w:p>
    <w:p w14:paraId="7DE97B60"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La giustizia pensata da Giuseppe, anche se buona e santa, è giusta per lui, per la sua persona. Non è giusta però per la Madre e il Bambino. Il Bambino deve nascere in una vera famiglia, non da una Donna sola, anche se vergine, purissima, santissima, immacolata. Il Bambino dovrà avere un Padre legale, secondo la Legge di Dio e degli uomini, un Padre che faccia suo il Figlio eterno di Dio, Figlio eterno perché da Dio generato nell’oggi dell’eternità. La Vergine Maria dovrà avere un vero sposo, che viva per Lei, rispettandola però nella sua verginità e nel suo mistero di Madre di Dio per opera dello Spirito Santo. Tutto questo ci rivela quanto differente, abissale, distante sia la nostra giustizia giusta da quella voluta da Dio per noi. Giuseppe non cerca la giustizia attuale che viene da Dio. Lui attua la giustizia universale. Rimanendo nella giustizia universale, lui pensa ciò che è giusto e ciò che non è giusto secondo la Legge, pensa per il meglio per sé e per Maria. A cosa non pensa Giuseppe? Al meglio del meglio per il bambino che Maria porta nel suo grembo. Anche oggi, nel nostro mondo che si crede evoluto oltre ogni misura, mai si pensa al diritto del bambino. Si pretendono diritti per le coppie omosessuali. Per loro è un diritto acquistare un bambino, come se fosse merce in un super mercato. Per loro è diritto anche fabbricarsi un bambino, come se ci si trovasse in una officina specializzata. Le sozzure che in questo campo si stanno commettendo gridano a Dio con urla lancinanti perché scenda come è sceso al tempo di Noè o al tempo di Sodoma e Gomorra e vi ponga fine. Non credo vi sia sozzura più grande di questa: Una donna anziana fa scongelare il seme di suo figlio, compra un utero in affitto, in questo utero fabbrica un nipote per sé, Mi domando dov’è il diritto del bambino. È questa l’evoluzione della nostra società e la sua crescita morale, civile, sociale? Dov’è il diritto del bambino nell’aborto, nel divorzio, in tutti quei concepimenti fuori del matrimonio? In tutte questa madri surrogate, uteri in affitto, semi per fecondazione eterologa? Compera e vendita dei concepiti? Tempo addietro abbiamo messo in luce quali sono i diritti del Bambino. Li ricordiamo, perché ognuno possa inciderli nel suo cuore:</w:t>
      </w:r>
    </w:p>
    <w:p w14:paraId="012F0D10"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b/>
          <w:bCs/>
          <w:sz w:val="24"/>
          <w:szCs w:val="24"/>
          <w:lang w:eastAsia="it-IT"/>
        </w:rPr>
        <w:t>Sui diritti del bambino:</w:t>
      </w:r>
      <w:r w:rsidRPr="00500AD5">
        <w:rPr>
          <w:rFonts w:ascii="Arial" w:eastAsia="Times New Roman" w:hAnsi="Arial" w:cs="Arial"/>
          <w:sz w:val="24"/>
          <w:szCs w:val="24"/>
          <w:lang w:eastAsia="it-IT"/>
        </w:rPr>
        <w:t xml:space="preserve"> Quanto stiamo per scrivere non appartiene al cristiano. Se appartenesse al cristiano ognuno potrebbe dire:</w:t>
      </w:r>
      <w:r w:rsidRPr="00500AD5">
        <w:rPr>
          <w:rFonts w:ascii="Arial" w:eastAsia="Times New Roman" w:hAnsi="Arial" w:cs="Arial"/>
          <w:i/>
          <w:iCs/>
          <w:sz w:val="24"/>
          <w:szCs w:val="24"/>
          <w:lang w:eastAsia="it-IT"/>
        </w:rPr>
        <w:t xml:space="preserve"> “Io non sono cristiano e ciò che scrivi non mi interessa. Interessa a te che sei cristiano”.</w:t>
      </w:r>
      <w:r w:rsidRPr="00500AD5">
        <w:rPr>
          <w:rFonts w:ascii="Arial" w:eastAsia="Times New Roman" w:hAnsi="Arial" w:cs="Arial"/>
          <w:sz w:val="24"/>
          <w:szCs w:val="24"/>
          <w:lang w:eastAsia="it-IT"/>
        </w:rPr>
        <w:t xml:space="preserve"> Quanto stiamo per scrivere appartiene alla più pura verità della natura umana. Se appartiene alla </w:t>
      </w:r>
      <w:r w:rsidRPr="00500AD5">
        <w:rPr>
          <w:rFonts w:ascii="Arial" w:eastAsia="Times New Roman" w:hAnsi="Arial" w:cs="Arial"/>
          <w:sz w:val="24"/>
          <w:szCs w:val="24"/>
          <w:lang w:eastAsia="it-IT"/>
        </w:rPr>
        <w:lastRenderedPageBreak/>
        <w:t>più pura verità della natura umana, appartiene ad ogni uomo. Ecco allora la Legge perenne della verità della natura umana:</w:t>
      </w:r>
      <w:r w:rsidRPr="00500AD5">
        <w:rPr>
          <w:rFonts w:ascii="Arial" w:eastAsia="Times New Roman" w:hAnsi="Arial" w:cs="Arial"/>
          <w:i/>
          <w:iCs/>
          <w:sz w:val="24"/>
          <w:szCs w:val="24"/>
          <w:lang w:eastAsia="it-IT"/>
        </w:rPr>
        <w:t xml:space="preserve"> “Chi uccide anche una sola verità della natura umana, dalla verità della natura umana sarà ucciso. Dalla vita precipiterà nella morte”</w:t>
      </w:r>
      <w:r w:rsidRPr="00500AD5">
        <w:rPr>
          <w:rFonts w:ascii="Arial" w:eastAsia="Times New Roman" w:hAnsi="Arial" w:cs="Arial"/>
          <w:sz w:val="24"/>
          <w:szCs w:val="24"/>
          <w:lang w:eastAsia="it-IT"/>
        </w:rPr>
        <w:t xml:space="preserve">.  È legge perenne, universale, per ogni uomo. La morte nel tempo si trasformerà in morte eterna. Ciò premesso, possiamo procedere senza indugio. Per comprende quanto il Signore Dio, il Creatore dell’uomo, ha scritto come diritto che ogni uomo è chiamato ad osservare, perché la sua vita rimanga vita e non si trasformi in morte, cammini nella verità e non proceda nella falsità, sia governata dalla piena libertà e non sia invece sottomessa ad ogni schiavitù, deve sempre ricordarsi che ogni Legge scritta per l’uomo dal suo Creatore e Signore è Legge universale e riguarda ogni uomo, tutta l’umanità, l’intera creazione. È nel diritto universale che si vive il diritto particolare. È falso ogni diritto particolare che si vive sul sacrificio del diritto universale. </w:t>
      </w:r>
    </w:p>
    <w:p w14:paraId="0514C39B"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Nel matrimonio la donna non è padrona del suo corpo. Ne ha fatto dono al marito. Neanche l’uomo è padrone del suo corpo. Ne ha fatto dono alla moglie. L’uomo e la donna non sono padroni del corpo dell’uno e dell’altro. Ne hanno fatto un dono al Signore per la missione di dare la vita ad altri uomini e ad altre donne. Perché il Signore, il Creatore dell’uomo, odia il ripudio? Perché una volta che il matrimonio è stato posto in essere, Lui, il Signore, ha creato dei due aliti di vita un solo alito e questo solo alito non può essere più separato. Da questo solo alito dovranno nascere altri aliti di vita, sempre secondo la Legge del Signore. Ecco allora alcuni diritti universali che mai un uomo e una donna potranno calpestare. Sono diritti di natura.</w:t>
      </w:r>
    </w:p>
    <w:p w14:paraId="08A0CBE8"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È diritto dell’uomo nascere da una vera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creata con patto pubblico, nel quale ci si impegna alla fedeltà e all’indissolubilità. Altre famiglie non sono, mai potranno essere secondo Dio. </w:t>
      </w:r>
    </w:p>
    <w:p w14:paraId="1BBB43E8"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 xml:space="preserve">È diritto dell’uomo essere concepito.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 </w:t>
      </w:r>
    </w:p>
    <w:p w14:paraId="7A28CD76"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Ecco perché è diritto dell’uomo, per disposizione eterna del suo Creatore, nascere da una vera famiglia ed è vera famiglia quella fatta secondo la sua volontà.</w:t>
      </w:r>
    </w:p>
    <w:p w14:paraId="0A5F2467"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Calpestare uno solo di questi diritti è non amare l’uomo, ma prima ancora è non amare il Creatore dell’uomo. Chi vuole amare l’uomo secondo purezza di verità deve dare ad ogni uomo ogni diritto scritto prima ancora di venire alla luce. Ecco perché nessuna donna può dire: il corpo è mio e posso fare di esso ciò che voglio. Il corpo non è della donna. È di Dio. Appartiene a lui per creazione. Esso va sempre usato secondo la volontà di Dio, mai secondo l’arbitrio o il capriccio dell’uomo o della donna. Fu pure detto: “Chi ripudia la propria moglie, le dia l’atto del ripudio”. Ma io vi dico: chiunque ripudia la propria moglie, eccetto il caso di unione illegittima, la espone all’adulterio, e chiunque sposa una ripudiata, commette adulterio. (Mt 5,31-32).  </w:t>
      </w:r>
    </w:p>
    <w:p w14:paraId="7F0432B2"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Un tempo l’umanità era afflitta dalla peste. Poiché essa aveva un percorso rapido e i mali che produceva sul nostro corpo erano immediati e visibili, la si temeva e ognuno cercava di evitarla, per quanto era possibile. Essa però mieteva le sue </w:t>
      </w:r>
      <w:r w:rsidRPr="00500AD5">
        <w:rPr>
          <w:rFonts w:ascii="Arial" w:eastAsia="Times New Roman" w:hAnsi="Arial" w:cs="Arial"/>
          <w:sz w:val="24"/>
          <w:szCs w:val="24"/>
          <w:lang w:eastAsia="it-IT"/>
        </w:rPr>
        <w:lastRenderedPageBreak/>
        <w:t xml:space="preserve">numerose vittime, spesso senza alcuna colpa o responsabilità da parte dell’uomo. Oggi vi è una peste più grande che però nessuno teme, nessuno evita, tutti cercano. Questa peste che distrugge dal di dentro il nostro corpo, con conseguenze che durano nei secoli, che non si fermano alla singola persona, come per l’antica peste, si chiama con diversi nomi: droga, alcool, fumo, cibo, lussuria, impudicizia, scandalo. Tutte queste pesti assalgono l’uomo e lo distruggono nelle fibre più profonde e anche invisibili della sua umanità, rendendo il suo corpo dannoso persino nel dono della vita, attraverso la via della generazione. Queste pesti privano l’uomo e la donna di essere padre e madre di vita vera. I danni di cui esse sono causa sono irreparabili e durano per i secoli dei secoli. </w:t>
      </w:r>
    </w:p>
    <w:p w14:paraId="5F19C81B"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diritto del bambino di nascere da genitori che non fanno uso di droghe. La droga dona euforia iniziale. Questa euforia ha però un costo altissimo. Quando non richiede la morte stessa di colui che ne fa uso, esige il sacrificio della mente, del cuore, di altri organi vitali. La droga è una peste che consuma l’interno di chi ne fa uso e lo riduce in polvere. Non ci sono droghe leggere e droghe pesanti. Tutte richiedono il sacrificio, l’olocausto fisico di chi ne fa uso. Il diritto del bambino di nascere da genitori che non fanno uso di alcool. L’alcool da molti è sottovalutato. Si pensa che con esso si possa scherzare a piacimento, a volontà. Costoro non sanno che ingeriscono nel proprio corpo una vipera velenosa che morde e inietta il suo veleno letale, che fa dell’uomo una larva. I mali fisici e psichici che esso genera si trasmettono di generazione in generazione, senza alcun riparo. Il diritto del bambino di nascere da genitori che non sono schiavi del fumo. Il fumo è ormai droga universale. È anche una droga legale. Si vende a buon mercato, a basso prezzo. Tutti vi possono accedere e fin dalla più tenera età. Nel corpo dell’uomo esso però non è più solo fumo, è vero cianuro che distrugge le sorgenti stesse della vita. È una peste lenta, lentissima, infallibile nel provocare la morte. </w:t>
      </w:r>
    </w:p>
    <w:p w14:paraId="7B1E8DF2"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diritto del bambino di nascere da genitori che sanno fare buon uso del cibo. Il cibo non è temuto da nessuno. Nessuno lo considera una vera peste, una fonte inesauribile di malattie e di attentato alla salute dell’uomo. Un tempo si diceva che ne uccide più la gola che la spada. Esso va assunto con parsimonia, temperanza, prudenza, somma attenzione, vigilanza. Ogni grammo in più è un veleno che noi ingeriamo nel nostro corpo per la sua rovina e non di certo per il </w:t>
      </w:r>
      <w:r w:rsidRPr="00500AD5">
        <w:rPr>
          <w:rFonts w:ascii="Arial" w:eastAsia="Times New Roman" w:hAnsi="Arial" w:cs="Arial"/>
          <w:sz w:val="24"/>
          <w:szCs w:val="24"/>
          <w:lang w:eastAsia="it-IT"/>
        </w:rPr>
        <w:lastRenderedPageBreak/>
        <w:t xml:space="preserve">suo bene. Il diritto del bambino di nascere da genitori non schiavi della lussuria. La lussuria è un tipo di peste particolare. Con essa si distrugge la sorgente della vita. Dal corpo dell’uomo deve sempre sgorgare la vita. Con la lussuria il corpo si trasforma in un oggetto, una cosa, uno strumento di concupiscenza smodata, disumana, perché non controllata dalla sana razionalità e dalla retta finalità che deve sempre orientare ogni nostro gesto, anche il più semplice e il meno complesso, anche quello più naturale.  Il diritto del bambino di nascere da genitori non schiavi dell’impudicizia. L’impudicizia fa sì che il nostro corpo non sia vissuto secondo la sua verità, la sua finalità, la giustizia che deve sempre regolarne l’uso. Lo si usa invece per la vanità, la concupiscenza, l’attrazione dell’altro, ma in modo non giusto, non onesto, non vero, non santo. Lo si usa per il male e per il peccato, anziché per il bene e per la virtù.  </w:t>
      </w:r>
    </w:p>
    <w:p w14:paraId="5E386A75"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diritto del bambino di nascere da genitori dediti allo scandalo. Lo scandalo è l’uso peccaminoso del nostro corpo dinanzi ai piccoli nella fede o anche di età. Con lo scandalo, altra peste rovinosa, il male entra nel cuore e nella mente dei nostri fratelli e li conduce alla rovina. Un solo peccato di scandalo può distruggere secoli di lavoro santo. Il diritto del bambino di essere preservato da malattie genetiche. Alcune di queste pesti giungono fino a modificare geneticamente la nostra stessa natura. La natura modificata, produce frutti modificati. Oggi sono moltissime le malattie genetiche, ma nessuno si dona cura e pone ogni attenzione affinché la sua natura non venga geneticamente modificata. Si vogliono però trovare le medicine per aiutare in qualche modo quanti nascono con queste malattie. E così la madre scienza ci consente di perseverare nella distruzione della nostra natura. Tanto poi prima o poi un qualche rimedio si troverà. Questa è la grande stoltezza dell’uomo. Noi i peccati contro la vita li abbiamo messi bene in luce così come abbiamo messo bene in luce il diritto del bambino prima dello stesso concepimento. È cosa giusta avere sempre queste verità dinanzi ai nostri occhi. </w:t>
      </w:r>
    </w:p>
    <w:p w14:paraId="3558F9EC"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Ecco quanto abbiamo già scritto: “I frutti di questa società di dèi li conosciamo: aborto, divorzio, utero in affitto, unioni tra gli stessi sessi, vendita di neonati, guerra infinita di parole vane, litigi senza numero, incapacità di trovare un accordo anche sulle verità più naturali. Non parliamo poi di tutti i diritti negati ai bambini, diritti prima del concepimento e diritti dopo il concepimento”. </w:t>
      </w:r>
    </w:p>
    <w:p w14:paraId="3178B065"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 xml:space="preserve">Proviamo a mettere in luce qualche diritto del bambino e si comprenderà tutto il male creato in questo mondo fatto di dèi. Non su quelli dopo la nascita, che sono diritti dell’anima, dello spirito, del corpo, diritti naturali e soprannaturali, diritti per il tempo e per l’eternità. Ma su alcuni diritti che sono prima dello stesso concepimento. Ecco un primo diritto prima del concepimento. Ogni bambino ha il diritto per natura, per creazione, perché questa è la volontà di Dio, del suo Creatore, di nascere da una famiglia.  Per tutti coloro che sono di fede cattolica la sola famiglia vera non è solamente quella tra un uomo e una donna. La sola vera famiglia invece è quella che si è costituita dinanzi alla Chiesa e al mondo, dinanzi a Dio e agli uomini. È la famiglia il cui matrimonio è stato consacrato con il sacramento. La Chiesa cattolica non riconosce altre famiglie tra i suoi figli. Il solo matrimonio vero è quello celebrato e costituito nel sacramento. Ogni bambino figlio di cristiani ha questo diritto: nascere da una famiglia cristiana. Ogni altro concepimento e ogni altra nascita non è secondo la Legge del Signore. Non è dalla natura divenuta cristiana e obbligata ad osservare la legge di Cristo. È invece dalla volontà di peccato degli uomini. </w:t>
      </w:r>
    </w:p>
    <w:p w14:paraId="7E13EE7A"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Lo sappiamo. Chi oggi dice queste cose è radiato all’istante dall’elenco dell’umanità. Non ha diritto di appartenere alla razza umana. L’umanità oggi ha deciso di abolire ogni riferimento al divino, al soprannaturale, all’eternità, alla creazione che non sia auto-formazione. Non esiste una volontà sopra l’uomo alla quale l’uomo deve obbedienza eterna. È questo il motivo per cui fare riferimento ad un diritto del bambino che è prima della sua nascita è vera follia per questa umanità, vera pazzia. Se poi dovessimo aggiungere l’altro diritto del bambino, anche questo prima del suo stesso concepimento, allora qui siamo da internare. </w:t>
      </w:r>
    </w:p>
    <w:p w14:paraId="5DB0ABB7"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bambino ha il diritto di conoscere il suo Creatore. Non Colui che ha creato l’uomo e la donna agli inizi e poi ogni altra vita viene dalla loro vita. Per la fede biblica e per la dottrina cattolica questa è pura falsità. L’uomo e la donna donano il corpo, la carne al bambino. Ma non sono essi i soli procreatori del bambino. La carne non è il bambino. L’anima dell’uomo è creata direttamente da Dio ed è l’anima che fa della carne un essere vivente. Infatti non appena l’anima lascia il corpo, la carne entra in putrefazione, in corruzione, diviene polvere. È un diritto dell’anima conoscere il suo Creatore secondo purissima verità. Se è suo diritto, </w:t>
      </w:r>
      <w:r w:rsidRPr="00500AD5">
        <w:rPr>
          <w:rFonts w:ascii="Arial" w:eastAsia="Times New Roman" w:hAnsi="Arial" w:cs="Arial"/>
          <w:sz w:val="24"/>
          <w:szCs w:val="24"/>
          <w:lang w:eastAsia="it-IT"/>
        </w:rPr>
        <w:lastRenderedPageBreak/>
        <w:t xml:space="preserve">a nessun bambino, a nessun uomo deve essere impedito di conoscere il suo vero Creatore, il suo vero Signore, il suo vero Dio.  </w:t>
      </w:r>
    </w:p>
    <w:p w14:paraId="5DB86CD0"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A nessun uomo si può vietare il cammino verso la verità più pura e più santa. Ed è questo il vero significato della libertà religiosa. Libertà religiosa non significa che ognuno può vivere la religione che vuole. Significa invece che ad ogni bambino, ad ogni uomo deve essere lasciata libertà di cercare e trovare il vero Dio. Ma anche che uno può annunziare il vero Dio, il vero Signore, senza però imporre o costringere ad accoglierlo. A noi la libertà di offrire il vero Dio. Agli altri la volontà di accoglierlo o di rifiutarlo. Questo diritto alla conoscenza del vero Creatore dell’uomo la Chiesa cattolica lo riconosce al bambino prima del suo concepimento. Questo diritto è talmente essenziale per essa, che senza la volontà di rispettare questo diritto, essa non celebra il matrimonio. Se gli sposi dovessero dire: No, noi non rispettiamo questo diritto del bambino, il rito finirebbe in questo istante. Viene violato un diritto fondamentale della vita del bambino. </w:t>
      </w:r>
    </w:p>
    <w:p w14:paraId="07333F88"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Ma questi diritti per un cristiano senza più riferimento a Dio, alla sua divina volontà, sono discorsi insensati, stolti. Sono una chimera e una favola d’altri tempi. Ormai regna solo la volontà dell’uomo. Non vi è una volontà superiore dalla quale viene la nostra vita e secondo la quale essa va vissuta, pena la nostra perdizione oggi e nell’eternità. Tutto necessariamente deve venire dal pensiero dell’uomo senza Dio. Oggi nelle questioni di aborto, divorzio, maternità e paternità surrogate, fecondazioni eterologhe, impianto di embrioni tratti da persone ignote, utero in affitto, adozione da parte di coppie non secondo natura, chi soffre è il bambino. Chi subisce è il bambino. È al bambino che viene negato il suo diritto alla vita e a vivere con il proprio vero padre e la propria vera madre. È al bambino che viene negato il diritto alla vita secondo Dio.</w:t>
      </w:r>
    </w:p>
    <w:p w14:paraId="54190152"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Viviamo in una società in cui ogni adulto pretende che venga difeso il suo non diritto, il suo falso diritto, ma calpestando il vero naturale diritto del bambino. Il diritto dell’adulto finisce quando viene leso il diritto del bambino. Gli adulti sono a servizio del bambino, mai loro padroni. Sono i custodi del diritto dei figli, mai i loro despoti o tiranni. Una civiltà in cui gli adulti sono tiranni dei bambini è disumana. Mia potrà dirsi civiltà. Oggi dobbiamo confessare che la disumanità è grande.</w:t>
      </w:r>
    </w:p>
    <w:p w14:paraId="5E549A7A"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Poiché ogni uomo ha il suo cuore, ogni uomo ha le sue regole personali di giustizia. È questa la nostra moderna torre di Babele. Ecco la giustizia secondo </w:t>
      </w:r>
      <w:r w:rsidRPr="00500AD5">
        <w:rPr>
          <w:rFonts w:ascii="Arial" w:eastAsia="Times New Roman" w:hAnsi="Arial" w:cs="Arial"/>
          <w:sz w:val="24"/>
          <w:szCs w:val="24"/>
          <w:lang w:eastAsia="it-IT"/>
        </w:rPr>
        <w:lastRenderedPageBreak/>
        <w:t xml:space="preserve">il cuore dell’uomo: l’aborto è diritto, l’adulterio è diritto, l’eutanasia è diritto, il peccato contro natura è diritto. Ogni abominio e nefandezza è diritto. Ogni immoralità è diritto. Oggi la nostra falsa, errata, bugiarda teologizzazione del Vangelo e dell’intera Scrittura, sta privando l’uomo di essenziali diritti dategli dal suo Signore, Dio, Creatore, Redentore, Salvatore potente. È diritto dell’uomo conoscere la vera sorgente della salvezza che è Cristo Gesù. </w:t>
      </w:r>
    </w:p>
    <w:p w14:paraId="6EB7258A"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È diritto dell’uomo che gli venga annunziato Gesù Signore secondo la purissima verità del Vangelo. È diritto dell’uomo rinascere da acqua e da Spirito Santo. È diritto dell’uomo essere incorporato alla Chiesa una, santa, cattolica, apostolica, che è solo quella il cui fondamento visibile è Pietro. È diritto di ogni uomo essere confortato con la grazia e la verità di Cristo Signore, sostenuto dall’annunzio della Parola. È diritto dell’uomo conoscere in pienezza di verità chi è il suo Creatore, Signore, Dio. Poiché questi diritti sono dati direttamente da Dio ad ogni uomo che viene sulla nostra terra, nessun uomo potrà mai cancellarli. Sarà lui privato della beatitudine eterna. Ma noi, con la nostra falsa, bugiarda, cattiva e anche malvagia teologizzazione, stiamo dichiarando questi diritti cosa contraria alla vera umanità. Stiamo costruendo una falsa umanità, ci stiamo paganizzando e neanche ce ne accorgiamo. Oggi la cattiva teologizzazione del Vangelo sta privando l’uomo di questi diritti fondamentali, essenziali, che sono tutti finalizzati al diritto di ogni uomo di gustare la vita eterna, secondo la verità del Vangelo e non secondo la falsità della cattiva teologizzazione. </w:t>
      </w:r>
    </w:p>
    <w:p w14:paraId="03281C91"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Ma c’è un altro fondamentale, costitutivo, essenziale diritto che l’anima deve custodire gelosamente nel cuore e al quale deve immediata e sempre pronta obbedienza. È il diritto di seguire la mozione dello Spirito Santo, che la spinge verso una via di santificazione anziché verso un’altra. Non è evangelico, non è ecclesiale, non è sacerdotale, non è cristiano tutto ciò che ignora questo diritto fondamentale di ogni anima: raggiungere la vera salvezza nel tempo e nell’eternità.  Difendere i diritti delle anime è obbligo di ogni discepolo di Gesù. Negare un solo diritto dell’anima è peccato contro lo Spirito Santo. La Chiesa del Dio vivente, la Chiesa una, santa, cattolica, apostolica rispetta questo diritto, arrendendosi dinanzi all’appello di ciascuno alla sua coscienza. La responsabilità della decisione è solo sua. Un diritto da mettere nel cuore è il diritto di difendere la verità con la verità. Mai la verità va difesa con la falsità. Non basta dire: Se </w:t>
      </w:r>
      <w:r w:rsidRPr="00500AD5">
        <w:rPr>
          <w:rFonts w:ascii="Arial" w:eastAsia="Times New Roman" w:hAnsi="Arial" w:cs="Arial"/>
          <w:sz w:val="24"/>
          <w:szCs w:val="24"/>
          <w:lang w:eastAsia="it-IT"/>
        </w:rPr>
        <w:lastRenderedPageBreak/>
        <w:t>agisci così, sei un idolatra. Se ti comporti in questo modo, costruisci un vitello d’oro. Devi spiegare la verità di ogni tua parola. È diritto dell’uomo essere illuminato con la verità.</w:t>
      </w:r>
    </w:p>
    <w:p w14:paraId="34DC9CDA"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Sui diritti del bambino prima del concepimento ci sono ancora altre verità che è giusto mettere in grande luce. I vizi per la salute sono potente veleno di morte. Il vizio deturpa, svilisce, opprime, deprime, disprezza, impoverisce, ferisce, uccide. La salute è il nostro bene più prezioso. </w:t>
      </w:r>
    </w:p>
    <w:p w14:paraId="0E7A1731"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Essa va custodita, accresciuta, protetta, salvaguardata. Le virtù sono le vere vitamine della vita. Quando si trasforma il vizio in necessità di vita è allora che non vi è più spazio per carità, elemosina, misericordia, solidarietà. Il vizio è fonte di grande miseria spirituale e materiale. Esso non uccide solo il corpo, ma anche l’anima e lo spirito. Chi elimina i vizi dal suo corpo, dalla sua mente, dal suo cuore, rende il suo spirito libero e la sua anima leggera, capaci di volare. Come si trasmette il patrimonio fisico, così anche va trasmesso il patrimonio genetico spirituale. È trasmissione ininterrotta, perenne. Questo patrimonio genetico spirituale è la fede in Cristo Gesù, la speranza che nasce dalla sua Parola, la carità del suo santissimo cuore. Se padre e madre sono senza fede, anche i loro figli cresceranno senza fede nel loro sangue. </w:t>
      </w:r>
    </w:p>
    <w:p w14:paraId="7CD85B8F"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Oggi è questa la povertà delle povertà. Nessuna povertà è più grande di questa: generare un figlio, ma senza trasmettere loro il patrimonio genetico spirituale della fede in Gesù. È povertà che determina tutta la vita: generare un figlio senza la trasmissione della speranza e della carità vissuta con il cuore di Cristo. Oggi questa povertà è visibile. Ed è questa la causa della scarsa o addirittura inesistente nostra elevazione spirituale, morale, culturale. Sublime verità che mai deve essere dimenticata. Se Cristo Gesù non diviene il nostro patrimonio genetico, mai lo possiamo trasmettere. L’educazione non è insegnamento esterno. È trasmissione genetica spirituale, così come noi siamo per creazione “trasmissione genetica di Dio”. Nel battesimo noi riceviamo “i geni di Cristo”, che sono “geni di Dio”, divenendo partecipi del suo patrimonio genetico della natura divina. Ridurre l’educazione o l’accompagnamento a parole vuote, non produrrà mai frutti di vita vera. Manca il dono del “gene” della vita eterna. Questo gene va dato per generazione fisica e anche spirituale. Ma per darlo è necessario che si è vero “gene” di Cristo Gesù e di Dio Padre. </w:t>
      </w:r>
    </w:p>
    <w:p w14:paraId="133D75F6"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 xml:space="preserve">La Vergine Maria si lascia fare e Dio fa di Lei una degnissima Madre del suo Verbo Eterno. Lei nella santità è la bellezza più alta e nobile. Come Maria, ogni donna, chiamata a generare figli a Dio, dovrebbe lasciarsi fare bella, santa, pura, perfetta anche se in misura diversa. Anche se differente è la missione, bellezza spirituale e fisica, purezza dell’anima e del corpo sono necessari per divenire madri degne. Non è per nulla conveniente per una donna abbandonarsi al vizio, lasciandosi conquistare da alcool, fumo, droga, cambiare spesso uomini. Non è per nulla conveniente darsi all’immoralità, deturpando anima, cuore, spirito, e deteriorando il corpo in modo irreversibile. </w:t>
      </w:r>
    </w:p>
    <w:p w14:paraId="37E31F55"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Una donna mai deve per vizio o mancanza di virtù, rendere il corpo incapace per natura trasformata di generare un figlio come si conviene. Ogni figlio va generato nella santità del corpo e della mente, del fisico e dello spirito. Certi vizi rovinano geneticamente la natura. Non c’è missione più alta sulla terra della maternità ed essa mai va cancellata dalla mente e dal cuore. Di certo non si pensa al bene migliore del figlio quando non lo si concepisce nel modo più degno, più vero, più giusto, più santo. È giusto che ogni nuova creatura riceva il meglio della vita della madre. Mai esso dovrà ricevere il peggio. La maternità è sacrificio. Nessuno potrà mai generare santità da una natura corrotta, natura di vizio e di peccato. Santità da santità, vizio da vizio, corruzione da corruzione, immoralità da immoralità, falsità da falsità, inganno da inganno. </w:t>
      </w:r>
    </w:p>
    <w:p w14:paraId="1F35C5DD"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Padre e Madre, uomo e donna sono essenziali perché vi sia vera famiglia, famiglia umana. Mai vi potrà essere vera famiglia, famiglia umana senza il padre e senza la madre. Due padri insieme senza essere padri non fanno famiglia. Due madri insieme senza essere madri non fanno famiglia. La famiglia, quella vera, si compone di un padre e di una madre con legame stabile. Come due uomini che si mettono insieme mai potranno generare un figlio, così neanche lo potranno fare crescere. Manca la madre. Così per due donne che si mettono insieme. Esse mai potranno generare un figlio e così neanche lo potranno fare crescere. Manca il padre. </w:t>
      </w:r>
    </w:p>
    <w:p w14:paraId="6CF47BC9"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Violentare la natura sostituendo i suoi diritti con diritti artificiali e artificiosi è condannarla a produrre frutti avvelenati, di morte. Nessun uomo: prete, religioso, scienziato, politico, filosofo, economista, romanziere o altri, potrà mai ledere la natura nei suoi diritti. Chi lede i diritti della natura s’incammina su vie di non vita. </w:t>
      </w:r>
      <w:r w:rsidRPr="00500AD5">
        <w:rPr>
          <w:rFonts w:ascii="Arial" w:eastAsia="Times New Roman" w:hAnsi="Arial" w:cs="Arial"/>
          <w:sz w:val="24"/>
          <w:szCs w:val="24"/>
          <w:lang w:eastAsia="it-IT"/>
        </w:rPr>
        <w:lastRenderedPageBreak/>
        <w:t xml:space="preserve">Chi sancisce falsi diritti artificiali e artificiosi è nemico dell’umanità. Nessuna politica è buona dinanzi a Dio, se essa calpesta anche un solo diritto di un solo uomo. I diritti da osservare non sono quelli artificiali, immorali, peccaminosi che l’uomo stabilisce come diritti. Sono quelli invece che il Signore ha stabilito diritti inviolabili della persona umana. È diritto inviolabile della persona umana che una donna si sposi con un uomo e concepisca altra vita. Anche concepire è diritto inviolabile e nessuna legge dell’uomo lo potrà calpestare. La Chiesa insegna che paternità e maternità dovranno essere responsabili. Ma è sempre l’uomo e la donna che decidono quanti figli dare al loro Signore, Creatore, Dio. Non è diritto della persona umana che un uomo si sposi con un altro uomo e una donna con un’altra donna. Non viene rispettato il comandamento del Signore che vuole che l’uomo e la donna: “Crescano e si moltiplichino”. Un uomo non può concepire se non con una donna e una donna se non con un uomo, legittimamente uniti nel matrimonio unico e indissolubile. </w:t>
      </w:r>
    </w:p>
    <w:p w14:paraId="7A3DB950"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È diritto della persona umana una volta concepita che la vita le venga rispettata. Nessuno gliela potrà mai togliere. Essa è sua e di Dio. Chi priva della vita una vita concepita offende gravemente la vita concepita e anche Dio che ha collaborato al concepimento con la creazione dell’anima. Ma è anche diritto inalienabile della persona umana che dal momento del suo concepimento viva nella sua famiglia, con il padre e con la madre che le hanno dato la vita. Sono diritti artificiali, di peccato e quindi grandi abomini presso Dio sia il divorzio che l’aborto. Con l’aborto si toglie la vita alla vita. Con il divorzio si priva la vita di divenire vera vita. </w:t>
      </w:r>
    </w:p>
    <w:p w14:paraId="2CFB3676"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Ma l’uomo non si cura dei diritti dell’uomo, per questo la sua politica è miserevole, disumana. Quale umanità vi è in una politica che ogni anno uccide nel mondo circa cinquantasei milioni di vite concepite? Quale umanità vi è in quella politica che consente la distruzione della culla della vita? Che un uomo possa fare il male è una cosa. Che il male venga decretato bene per legge è politica disumana, gravemente offensiva del Dio Creatore e Signore, del Dio della vita. </w:t>
      </w:r>
    </w:p>
    <w:p w14:paraId="3C652535"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Ma oggi chi si cura del Signore? Chi oggi pensa che di ogni disumanità dobbiamo rendere a Lui conto? Chi pensa che ogni legge disumana non lede i diritti solo di un uomo, ma dell’intera umanità che viene privata dei suoi diritti fondamentali? Pensare che tutto dipende dalla decisione dell’uomo, è grande stoltezza. Anche </w:t>
      </w:r>
      <w:r w:rsidRPr="00500AD5">
        <w:rPr>
          <w:rFonts w:ascii="Arial" w:eastAsia="Times New Roman" w:hAnsi="Arial" w:cs="Arial"/>
          <w:sz w:val="24"/>
          <w:szCs w:val="24"/>
          <w:lang w:eastAsia="it-IT"/>
        </w:rPr>
        <w:lastRenderedPageBreak/>
        <w:t xml:space="preserve">perché sui re della terra e su tutti coloro che esercitano il potere, il Signore indagherà con una indagine rigorosa. Vaglierà ogni parola da essi proferita. Ogni legge da essi emanata. Ogni disordine creato nel suo regno. Ogni deviazione dalla retta giustizia. Ogni arbitrio introdotto nella sua creazione. Si può anche decidere di uccidere ogni neonato o anche ogni anziano o ogni ammalato grave, o persone inabili a qualsiasi lavoro.  Ognuno però dovrà sapere che Dio gli domanderà conto anche di un secondo di vita sottratto all’uomo per pensiero, legge, decreto, opera dell’uomo. Un re che non è collegato con la volontà di Dio, mai potrà dirsi vero re. L’arbitrio sarà la sua legge, la prepotenza la sua ragione, l’urlo il suo dialogo, la violenza la sua argomentazione, il ricatto la forza del suo spirito, la minaccia il suo convincimento. Così si è re di Satana, non di Dio, re di peccato e tenebra, mai re di grazia e verità. </w:t>
      </w:r>
    </w:p>
    <w:p w14:paraId="0F514204"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Altra verità che mai dovrà essere dimentica, sempre osservata dall’uomo. A nessuna donna è consentito dal Creatore dell’uomo concepire un figlio contro la sua Legge e la sua Legge è una sola: ogni concepimento dovrà avvenire in seno al matrimonio da lui stabilito nel momento stesso della creazione dell’uomo e della donna. Ecco il vero matrimonio secondo la natura dell’uomo: un solo uomo, una sola donna con legame stabile, duraturo, inseparabile fino alla morte. Se una donna si presta al concepimento con un seme che non è di suo marito, si pone fuori della Legge del suo Creatore. Così dicasi anche per un uomo. Chi dona il suo seme fuori del matrimonio secondo la verità della natura creata da Dio, si pone fuori della Legge della natura creata e introduce un gravissimo disordine all’interno di tutta la creazione. </w:t>
      </w:r>
    </w:p>
    <w:p w14:paraId="3B5E4C2D"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Se due uomini e due donne vogliono porsi al di fuori e contro la Legge della creazione, è una scelta della loro volontà, contro però la verità di creazione. Devono però assumere le conseguenze di questa loro scelta di volontà. Chi sceglie questa via, deve sapere che mai potrà essere vera madre e mai vero padre. Una donna non può concepire la vita con un’altra donna, né un uomo può concepire la vita con un altro uomo. Se una donna vuole essere vera madre deve passare dall’omosessualità all’eterosessualità. E anche un uomo, se vuole essere vero padre, deve passare dall’omosessualità all’eterosessualità. Questo per legge di natura creata che nessuna volontà umana potrà mai abrogare o cancellare. Questo vale per l’uno e per l’altro partner omosessuale. Altrimenti uno </w:t>
      </w:r>
      <w:r w:rsidRPr="00500AD5">
        <w:rPr>
          <w:rFonts w:ascii="Arial" w:eastAsia="Times New Roman" w:hAnsi="Arial" w:cs="Arial"/>
          <w:sz w:val="24"/>
          <w:szCs w:val="24"/>
          <w:lang w:eastAsia="it-IT"/>
        </w:rPr>
        <w:lastRenderedPageBreak/>
        <w:t xml:space="preserve">è padre e l’altro rimane senza paternità. Una è madre e l’altra rimane senza maternità. Divenire due donne madri di un bambino non da esse concepito, è contro il diritto del bambino, che per legge di natura deve crescere con un vero padre e una vera madre. Solo in casi di morte dei due genitori, potrà essere dato in adozione, ma a chi? Ad una vera famiglia costituita secondo la legge di natura: da un vero padre e da una vera madre. È il diritto del bambino che mai potrà essere dichiarato nullo. Ognuno sotto il cielo può scegliere di vivere come gli pare. Mai però potrà calpestare un solo diritto che per natura è dell’altro. Oggi invece ognuno decide di vivere come gli pare, calpestando però i diritti di natura che sono inviolabili. La Madre nostra celeste ci liberi da ogni superbia che sta distruggendo tutti i diritti fondamentali della persona umana, diritti inviolabili ed eterni.  </w:t>
      </w:r>
    </w:p>
    <w:p w14:paraId="2B9D2115"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b/>
          <w:bCs/>
          <w:sz w:val="24"/>
          <w:szCs w:val="24"/>
          <w:lang w:eastAsia="it-IT"/>
        </w:rPr>
        <w:t>Ritorniamo al pensiero iniziale</w:t>
      </w:r>
      <w:r w:rsidRPr="00500AD5">
        <w:rPr>
          <w:rFonts w:ascii="Arial" w:eastAsia="Times New Roman" w:hAnsi="Arial" w:cs="Arial"/>
          <w:sz w:val="24"/>
          <w:szCs w:val="24"/>
          <w:lang w:eastAsia="it-IT"/>
        </w:rPr>
        <w:t xml:space="preserve">. Quando noi pensiamo ciò che è giusto e ciò che è non giusto secondo il Vangelo, noi cerchiamo un tipo di  giustizia, che però è sempre secondo il nostro cuore e i nostri desideri. Invece noi siamo chiamati a realizzare la giustizia che oggi il Signore vuole da noi. Se è Dio a volerla, è a Dio che dobbiamo sempre chiederla. Per questo urge una preghiera intensa, forte, decisa, risoluta. L’uomo che cerca la giustizia di Dio per ogni giorno della sua storia, si reca davanti a Lui, si prostra in adorazione, lo invoca con fede e amore, dispone mente e cuore ad accogliere la manifestazione della sua attuale giustizia. L’umiltà ci fa riconoscere che la nostra mente è eternamente incapace di conoscere cosa il Signore vuole oggi da noi, qual è il mistero che Lui vuole che noi realizziamo, quale la via santa che bisogna percorrere. L’amore per il nostro Dio ci fa ricorrere a Lui, perché ci manifesti i suoi sentieri e ci indichi le sue vie. Possiamo conoscere cosa Dio ci chiama a realizzare nella nostra vita. Lo possiamo perché Lui sempre lo manifesta ai semplici, miti, umili e puri di cuore. È cosa giusta che sempre ci ricordiamo quanto lo Spirito Santo rivela nella preghiera che Salomone innalza al Signore. Il volere attuale di Dio in ordine al governo della nostra vita è dato a noi solo per rivelazione. La rivelazione deve essere a noi data dal Signore. Rivelazione abituale per mezzo della sua sapienza. Rivelazione attuale per mezzo di un intervento particolare del Signore. È quanto accade con Giuseppe. Il Signore nella notte manda un suo Angelo a </w:t>
      </w:r>
      <w:r w:rsidRPr="00500AD5">
        <w:rPr>
          <w:rFonts w:ascii="Arial" w:eastAsia="Times New Roman" w:hAnsi="Arial" w:cs="Arial"/>
          <w:sz w:val="24"/>
          <w:szCs w:val="24"/>
          <w:lang w:eastAsia="it-IT"/>
        </w:rPr>
        <w:lastRenderedPageBreak/>
        <w:t>Giuseppe perché gli riveli il so volere. Ecco cosa dice lo Spirito Santo attraverso la preghiera di Salomone:</w:t>
      </w:r>
    </w:p>
    <w:p w14:paraId="460AE816" w14:textId="77777777" w:rsidR="00500AD5" w:rsidRPr="00500AD5" w:rsidRDefault="00500AD5" w:rsidP="009A7BF7">
      <w:pPr>
        <w:spacing w:after="120" w:line="360" w:lineRule="auto"/>
        <w:jc w:val="both"/>
        <w:rPr>
          <w:rFonts w:ascii="Arial" w:eastAsia="Times New Roman" w:hAnsi="Arial" w:cs="Arial"/>
          <w:i/>
          <w:iCs/>
          <w:sz w:val="24"/>
          <w:szCs w:val="24"/>
          <w:lang w:eastAsia="it-IT"/>
        </w:rPr>
      </w:pPr>
      <w:r w:rsidRPr="00500AD5">
        <w:rPr>
          <w:rFonts w:ascii="Arial" w:eastAsia="Times New Roman" w:hAnsi="Arial" w:cs="Arial"/>
          <w:i/>
          <w:iCs/>
          <w:sz w:val="24"/>
          <w:szCs w:val="24"/>
          <w:lang w:eastAsia="it-IT"/>
        </w:rPr>
        <w:t xml:space="preserve">«Dio dei padri e Signore della misericordia, che tutto hai creato con la tua parola, e con la tua sapienza hai formato l’uomo perché dominasse sulle creature che tu hai fatto, e governasse il mondo con santità e giustizia ed esercitasse il giudizio con animo retto, dammi la sapienza, che siede accanto a te in trono, e non mi escludere dal numero dei tuoi figli, perché io sono tuo schiavo e figlio della tua schiava, uomo debole e dalla vita breve, incapace di comprendere la giustizia e le leggi. Se qualcuno fra gli uomini fosse perfetto, privo della sapienza che viene da te, sarebbe stimato un nulla. Tu mi hai prescelto come re del tuo popolo e giudice dei tuoi figli e delle tue figlie; mi hai detto di costruirti un tempio sul tuo santo monte, un altare nella città della tua dimora, immagine della tenda santa che ti eri preparata fin da principio. Con te è la sapienza che conosce le tue opere, che era presente quando creavi il mondo; lei sa quel che piace ai tuoi occhi e ciò che è conforme ai tuoi decreti. Inviala dai cieli santi, mandala dal tuo trono glorioso, perché mi assista e mi affianchi nella mia fatica e io sappia ciò che ti è gradito. Ella infatti tutto conosce e tutto comprende: mi guiderà con prudenza nelle mie azioni e mi proteggerà con la sua gloria. Così le mie opere ti saranno gradite; io giudicherò con giustizia il tuo popolo e sarò degno del trono di mio padre. Quale uomo può conoscere il volere di Dio? Chi può immaginare che cosa vuole il Signore? I ragionamenti dei mortali sono timidi e incerte le nostre riflessioni, perché un corpo corruttibile appesantisce l’anima e la tenda d’argilla opprime una mente piena di preoccupazioni. A stento immaginiamo le cose della terra, scopriamo con fatica quelle a portata di mano; ma chi ha investigato le cose del cielo?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 (Sap 9,1-18). </w:t>
      </w:r>
    </w:p>
    <w:p w14:paraId="2B767C72" w14:textId="77777777" w:rsidR="00500AD5" w:rsidRPr="00500AD5" w:rsidRDefault="00500AD5"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Vergine Maria, Madre della Redenzione, Angeli e Santi di Dio, custoditeci nella più pura, più santa, più attuale volontà del Signore e sua giustizia. Colmateci anche di ogni sapienza e intelligenza nello Spirito Santo. Faremo sempre ciò che il Signore ci chiede. </w:t>
      </w:r>
    </w:p>
    <w:p w14:paraId="7F74B2CA" w14:textId="77777777" w:rsidR="00500AD5" w:rsidRPr="00500AD5" w:rsidRDefault="00500AD5" w:rsidP="009A7BF7">
      <w:pPr>
        <w:spacing w:after="120" w:line="360" w:lineRule="auto"/>
        <w:jc w:val="both"/>
        <w:rPr>
          <w:rFonts w:ascii="Arial" w:hAnsi="Arial" w:cs="Arial"/>
          <w:sz w:val="24"/>
          <w:szCs w:val="32"/>
        </w:rPr>
      </w:pPr>
    </w:p>
    <w:p w14:paraId="3AFBE04D" w14:textId="77777777" w:rsidR="00500AD5" w:rsidRPr="00500AD5" w:rsidRDefault="00500AD5" w:rsidP="009A7BF7">
      <w:pPr>
        <w:spacing w:after="120" w:line="360" w:lineRule="auto"/>
        <w:jc w:val="both"/>
        <w:rPr>
          <w:rFonts w:ascii="Arial" w:hAnsi="Arial" w:cs="Arial"/>
          <w:sz w:val="24"/>
          <w:szCs w:val="32"/>
        </w:rPr>
      </w:pPr>
    </w:p>
    <w:p w14:paraId="6BD8B99E" w14:textId="77777777" w:rsidR="00500AD5" w:rsidRPr="00500AD5" w:rsidRDefault="00500AD5" w:rsidP="009A7BF7">
      <w:pPr>
        <w:spacing w:after="120" w:line="360" w:lineRule="auto"/>
        <w:jc w:val="both"/>
        <w:rPr>
          <w:rFonts w:ascii="Arial" w:hAnsi="Arial" w:cs="Arial"/>
          <w:sz w:val="24"/>
          <w:szCs w:val="32"/>
        </w:rPr>
      </w:pPr>
    </w:p>
    <w:p w14:paraId="7455E5D2" w14:textId="77777777" w:rsidR="00500AD5" w:rsidRPr="00500AD5" w:rsidRDefault="00500AD5" w:rsidP="009A7BF7">
      <w:pPr>
        <w:spacing w:after="120" w:line="360" w:lineRule="auto"/>
        <w:jc w:val="both"/>
        <w:rPr>
          <w:rFonts w:ascii="Arial" w:eastAsia="Times New Roman" w:hAnsi="Arial"/>
          <w:sz w:val="20"/>
          <w:szCs w:val="24"/>
          <w:lang w:eastAsia="it-IT"/>
        </w:rPr>
      </w:pPr>
    </w:p>
    <w:p w14:paraId="5AB73C12" w14:textId="42885BFA" w:rsidR="00F75654" w:rsidRPr="009A7BF7" w:rsidRDefault="00F75654" w:rsidP="009A7BF7">
      <w:pPr>
        <w:spacing w:after="120" w:line="360" w:lineRule="auto"/>
        <w:rPr>
          <w:sz w:val="28"/>
          <w:szCs w:val="28"/>
          <w:lang w:val="la-Latn" w:eastAsia="it-IT"/>
        </w:rPr>
      </w:pPr>
    </w:p>
    <w:p w14:paraId="043D4CB5" w14:textId="77777777" w:rsidR="00F75654" w:rsidRPr="009A7BF7" w:rsidRDefault="00F75654" w:rsidP="009A7BF7">
      <w:pPr>
        <w:spacing w:after="120" w:line="360" w:lineRule="auto"/>
        <w:rPr>
          <w:sz w:val="28"/>
          <w:szCs w:val="28"/>
          <w:lang w:val="la-Latn" w:eastAsia="it-IT"/>
        </w:rPr>
      </w:pPr>
    </w:p>
    <w:sectPr w:rsidR="00F75654" w:rsidRPr="009A7BF7"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9F95" w14:textId="77777777" w:rsidR="00330D57" w:rsidRDefault="00330D57">
      <w:pPr>
        <w:spacing w:after="0" w:line="240" w:lineRule="auto"/>
      </w:pPr>
      <w:r>
        <w:separator/>
      </w:r>
    </w:p>
  </w:endnote>
  <w:endnote w:type="continuationSeparator" w:id="0">
    <w:p w14:paraId="5B211916" w14:textId="77777777" w:rsidR="00330D57" w:rsidRDefault="0033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8542" w14:textId="77777777" w:rsidR="00330D57" w:rsidRDefault="00330D57">
      <w:pPr>
        <w:spacing w:after="0" w:line="240" w:lineRule="auto"/>
      </w:pPr>
      <w:r>
        <w:separator/>
      </w:r>
    </w:p>
  </w:footnote>
  <w:footnote w:type="continuationSeparator" w:id="0">
    <w:p w14:paraId="29D06F92" w14:textId="77777777" w:rsidR="00330D57" w:rsidRDefault="00330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30D57"/>
    <w:rsid w:val="00367C88"/>
    <w:rsid w:val="00390CF0"/>
    <w:rsid w:val="003F24B3"/>
    <w:rsid w:val="00405012"/>
    <w:rsid w:val="00471B38"/>
    <w:rsid w:val="00495B70"/>
    <w:rsid w:val="004B139F"/>
    <w:rsid w:val="004E4EC1"/>
    <w:rsid w:val="004F18E2"/>
    <w:rsid w:val="004F323A"/>
    <w:rsid w:val="00500AD5"/>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A7BF7"/>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5707</Words>
  <Characters>32532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2023-04-12T06:22:00Z</dcterms:created>
  <dcterms:modified xsi:type="dcterms:W3CDTF">2023-04-12T06:23:00Z</dcterms:modified>
</cp:coreProperties>
</file>